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rPr>
        <w:drawing>
          <wp:inline distB="0" distT="0" distL="0" distR="0">
            <wp:extent cx="773354" cy="490761"/>
            <wp:effectExtent b="0" l="0" r="0" t="0"/>
            <wp:docPr descr="/var/folders/7d/89qcfvh17kz9qpz9pdd0zz6h0000gn/T/com.microsoft.Word/Content.MSO/5F602714.tmp" id="8" name="image1.png"/>
            <a:graphic>
              <a:graphicData uri="http://schemas.openxmlformats.org/drawingml/2006/picture">
                <pic:pic>
                  <pic:nvPicPr>
                    <pic:cNvPr descr="/var/folders/7d/89qcfvh17kz9qpz9pdd0zz6h0000gn/T/com.microsoft.Word/Content.MSO/5F602714.tmp" id="0" name="image1.png"/>
                    <pic:cNvPicPr preferRelativeResize="0"/>
                  </pic:nvPicPr>
                  <pic:blipFill>
                    <a:blip r:embed="rId7"/>
                    <a:srcRect b="0" l="0" r="0" t="0"/>
                    <a:stretch>
                      <a:fillRect/>
                    </a:stretch>
                  </pic:blipFill>
                  <pic:spPr>
                    <a:xfrm>
                      <a:off x="0" y="0"/>
                      <a:ext cx="773354" cy="49076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3">
      <w:pPr>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Job Description</w:t>
      </w:r>
    </w:p>
    <w:p w:rsidR="00000000" w:rsidDel="00000000" w:rsidP="00000000" w:rsidRDefault="00000000" w:rsidRPr="00000000" w14:paraId="00000004">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Job Title:</w:t>
      </w:r>
      <w:r w:rsidDel="00000000" w:rsidR="00000000" w:rsidRPr="00000000">
        <w:rPr>
          <w:rFonts w:ascii="Helvetica Neue" w:cs="Helvetica Neue" w:eastAsia="Helvetica Neue" w:hAnsi="Helvetica Neue"/>
          <w:sz w:val="24"/>
          <w:szCs w:val="24"/>
          <w:rtl w:val="0"/>
        </w:rPr>
        <w:t xml:space="preserve"> </w:t>
        <w:tab/>
      </w:r>
      <w:r w:rsidDel="00000000" w:rsidR="00000000" w:rsidRPr="00000000">
        <w:rPr>
          <w:rFonts w:ascii="Helvetica Neue" w:cs="Helvetica Neue" w:eastAsia="Helvetica Neue" w:hAnsi="Helvetica Neue"/>
          <w:sz w:val="24"/>
          <w:szCs w:val="24"/>
          <w:rtl w:val="0"/>
        </w:rPr>
        <w:tab/>
        <w:t xml:space="preserve">Grants Fundraising Manager</w:t>
      </w: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8">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Reference:</w:t>
        <w:tab/>
        <w:tab/>
      </w:r>
      <w:r w:rsidDel="00000000" w:rsidR="00000000" w:rsidRPr="00000000">
        <w:rPr>
          <w:rFonts w:ascii="Helvetica Neue" w:cs="Helvetica Neue" w:eastAsia="Helvetica Neue" w:hAnsi="Helvetica Neue"/>
          <w:sz w:val="24"/>
          <w:szCs w:val="24"/>
          <w:rtl w:val="0"/>
        </w:rPr>
        <w:t xml:space="preserve">UK100J37</w:t>
      </w:r>
      <w:r w:rsidDel="00000000" w:rsidR="00000000" w:rsidRPr="00000000">
        <w:rPr>
          <w:rtl w:val="0"/>
        </w:rPr>
      </w:r>
    </w:p>
    <w:p w:rsidR="00000000" w:rsidDel="00000000" w:rsidP="00000000" w:rsidRDefault="00000000" w:rsidRPr="00000000" w14:paraId="00000009">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A">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Salary:</w:t>
        <w:tab/>
        <w:tab/>
      </w:r>
      <w:r w:rsidDel="00000000" w:rsidR="00000000" w:rsidRPr="00000000">
        <w:rPr>
          <w:rFonts w:ascii="Helvetica Neue" w:cs="Helvetica Neue" w:eastAsia="Helvetica Neue" w:hAnsi="Helvetica Neue"/>
          <w:sz w:val="24"/>
          <w:szCs w:val="24"/>
          <w:rtl w:val="0"/>
        </w:rPr>
        <w:t xml:space="preserve">£40,000 (prorated to 3 days per week)</w:t>
      </w:r>
    </w:p>
    <w:p w:rsidR="00000000" w:rsidDel="00000000" w:rsidP="00000000" w:rsidRDefault="00000000" w:rsidRPr="00000000" w14:paraId="0000000B">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C">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Hours:</w:t>
      </w:r>
      <w:r w:rsidDel="00000000" w:rsidR="00000000" w:rsidRPr="00000000">
        <w:rPr>
          <w:rFonts w:ascii="Helvetica Neue" w:cs="Helvetica Neue" w:eastAsia="Helvetica Neue" w:hAnsi="Helvetica Neue"/>
          <w:sz w:val="24"/>
          <w:szCs w:val="24"/>
          <w:rtl w:val="0"/>
        </w:rPr>
        <w:t xml:space="preserve"> </w:t>
        <w:tab/>
        <w:tab/>
        <w:t xml:space="preserve">3 days per week, permanent</w:t>
      </w:r>
    </w:p>
    <w:p w:rsidR="00000000" w:rsidDel="00000000" w:rsidP="00000000" w:rsidRDefault="00000000" w:rsidRPr="00000000" w14:paraId="0000000D">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E">
      <w:pPr>
        <w:ind w:left="2125.9842519685035" w:hanging="2125.9842519685035"/>
        <w:rPr/>
      </w:pPr>
      <w:r w:rsidDel="00000000" w:rsidR="00000000" w:rsidRPr="00000000">
        <w:rPr>
          <w:rFonts w:ascii="Helvetica Neue" w:cs="Helvetica Neue" w:eastAsia="Helvetica Neue" w:hAnsi="Helvetica Neue"/>
          <w:b w:val="1"/>
          <w:sz w:val="24"/>
          <w:szCs w:val="24"/>
          <w:rtl w:val="0"/>
        </w:rPr>
        <w:t xml:space="preserve">Location:</w:t>
      </w:r>
      <w:r w:rsidDel="00000000" w:rsidR="00000000" w:rsidRPr="00000000">
        <w:rPr>
          <w:rFonts w:ascii="Helvetica Neue" w:cs="Helvetica Neue" w:eastAsia="Helvetica Neue" w:hAnsi="Helvetica Neue"/>
          <w:sz w:val="24"/>
          <w:szCs w:val="24"/>
          <w:rtl w:val="0"/>
        </w:rPr>
        <w:t xml:space="preserve"> </w:t>
        <w:tab/>
        <w:t xml:space="preserve">Virtual but the postholder will be expected to work from the UK100 London office at a minimum of one day per month.</w:t>
      </w:r>
      <w:r w:rsidDel="00000000" w:rsidR="00000000" w:rsidRPr="00000000">
        <w:rPr>
          <w:rtl w:val="0"/>
        </w:rPr>
      </w:r>
    </w:p>
    <w:p w:rsidR="00000000" w:rsidDel="00000000" w:rsidP="00000000" w:rsidRDefault="00000000" w:rsidRPr="00000000" w14:paraId="0000000F">
      <w:pPr>
        <w:shd w:fill="ffffff" w:val="clear"/>
        <w:spacing w:after="18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0">
      <w:pPr>
        <w:shd w:fill="ffffff" w:val="clear"/>
        <w:spacing w:after="18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Do you want to work in a committed, skilled and passionate team? Have you been looking for an opportunity to work in a fast-growing organisation and have an impact on climate change?</w:t>
      </w:r>
    </w:p>
    <w:p w:rsidR="00000000" w:rsidDel="00000000" w:rsidP="00000000" w:rsidRDefault="00000000" w:rsidRPr="00000000" w14:paraId="00000011">
      <w:pPr>
        <w:shd w:fill="ffffff" w:val="clear"/>
        <w:spacing w:after="18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If so, UK100 may well be for you. </w:t>
      </w:r>
    </w:p>
    <w:p w:rsidR="00000000" w:rsidDel="00000000" w:rsidP="00000000" w:rsidRDefault="00000000" w:rsidRPr="00000000" w14:paraId="00000012">
      <w:pPr>
        <w:shd w:fill="ffffff" w:val="clear"/>
        <w:spacing w:after="18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are looking for an ambitious and energetic Grants Fundraising Manager to help us manage our pipeline of grant funding.</w:t>
      </w:r>
    </w:p>
    <w:p w:rsidR="00000000" w:rsidDel="00000000" w:rsidP="00000000" w:rsidRDefault="00000000" w:rsidRPr="00000000" w14:paraId="00000013">
      <w:pPr>
        <w:shd w:fill="ffffff" w:val="clear"/>
        <w:spacing w:after="18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purpose of this role is to develop and consolidate a portfolio of grant funding partners, managing and nurturing relationships to </w:t>
      </w:r>
      <w:r w:rsidDel="00000000" w:rsidR="00000000" w:rsidRPr="00000000">
        <w:rPr>
          <w:rFonts w:ascii="Helvetica Neue" w:cs="Helvetica Neue" w:eastAsia="Helvetica Neue" w:hAnsi="Helvetica Neue"/>
          <w:sz w:val="24"/>
          <w:szCs w:val="24"/>
          <w:rtl w:val="0"/>
        </w:rPr>
        <w:t xml:space="preserve">expand on UK100’s existing </w:t>
      </w:r>
      <w:r w:rsidDel="00000000" w:rsidR="00000000" w:rsidRPr="00000000">
        <w:rPr>
          <w:rFonts w:ascii="Helvetica Neue" w:cs="Helvetica Neue" w:eastAsia="Helvetica Neue" w:hAnsi="Helvetica Neue"/>
          <w:sz w:val="24"/>
          <w:szCs w:val="24"/>
          <w:rtl w:val="0"/>
        </w:rPr>
        <w:t xml:space="preserve">relationships with funders. </w:t>
      </w:r>
    </w:p>
    <w:p w:rsidR="00000000" w:rsidDel="00000000" w:rsidP="00000000" w:rsidRDefault="00000000" w:rsidRPr="00000000" w14:paraId="00000014">
      <w:pPr>
        <w:shd w:fill="ffffff" w:val="clear"/>
        <w:spacing w:after="18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You will work with the team to develop a strong grant fund application pipeline based on UK100’s work in 2023 and beyond, and manage the grant application process. </w:t>
      </w:r>
    </w:p>
    <w:p w:rsidR="00000000" w:rsidDel="00000000" w:rsidP="00000000" w:rsidRDefault="00000000" w:rsidRPr="00000000" w14:paraId="00000015">
      <w:pPr>
        <w:widowControl w:val="0"/>
        <w:spacing w:before="326" w:line="276" w:lineRule="auto"/>
        <w:ind w:left="0" w:right="5"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Equality, Diversity and Inclusion: </w:t>
      </w:r>
      <w:r w:rsidDel="00000000" w:rsidR="00000000" w:rsidRPr="00000000">
        <w:rPr>
          <w:rFonts w:ascii="Helvetica Neue" w:cs="Helvetica Neue" w:eastAsia="Helvetica Neue" w:hAnsi="Helvetica Neue"/>
          <w:sz w:val="24"/>
          <w:szCs w:val="24"/>
          <w:rtl w:val="0"/>
        </w:rPr>
        <w:t xml:space="preserve">UK100 is actively taking steps towards developing new opportunities for people from an array of backgrounds, ensuring that everybody has an equal opportunity and is not treated differently or discriminated against because of their characteristics. UK100 values the voices of each of its employees in order to progress in a collaborative, innovative and well balanced way. The postholder will be expected to echo and support this. This can be found on the UK100 website </w:t>
      </w:r>
      <w:hyperlink r:id="rId8">
        <w:r w:rsidDel="00000000" w:rsidR="00000000" w:rsidRPr="00000000">
          <w:rPr>
            <w:rFonts w:ascii="Helvetica Neue" w:cs="Helvetica Neue" w:eastAsia="Helvetica Neue" w:hAnsi="Helvetica Neue"/>
            <w:color w:val="1155cc"/>
            <w:sz w:val="24"/>
            <w:szCs w:val="24"/>
            <w:u w:val="single"/>
            <w:rtl w:val="0"/>
          </w:rPr>
          <w:t xml:space="preserve">here</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16">
      <w:pPr>
        <w:shd w:fill="ffffff" w:val="clear"/>
        <w:spacing w:after="18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7">
      <w:pPr>
        <w:ind w:left="0"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Key responsibilities:</w:t>
      </w:r>
    </w:p>
    <w:p w:rsidR="00000000" w:rsidDel="00000000" w:rsidP="00000000" w:rsidRDefault="00000000" w:rsidRPr="00000000" w14:paraId="00000018">
      <w:pPr>
        <w:numPr>
          <w:ilvl w:val="0"/>
          <w:numId w:val="3"/>
        </w:numPr>
        <w:shd w:fill="ffffff" w:val="clear"/>
        <w:spacing w:after="120" w:before="12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Lead, manage and develop a strong grant fund pipeline that secures ongoing financial stability for UK100. </w:t>
      </w:r>
    </w:p>
    <w:p w:rsidR="00000000" w:rsidDel="00000000" w:rsidP="00000000" w:rsidRDefault="00000000" w:rsidRPr="00000000" w14:paraId="00000019">
      <w:pPr>
        <w:numPr>
          <w:ilvl w:val="0"/>
          <w:numId w:val="3"/>
        </w:numPr>
        <w:shd w:fill="ffffff" w:val="clear"/>
        <w:spacing w:after="120" w:before="12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Identify and prioritise future grant fund opportunities alongside our Grant Development Consultant based on UK100’s theory of change</w:t>
      </w:r>
    </w:p>
    <w:p w:rsidR="00000000" w:rsidDel="00000000" w:rsidP="00000000" w:rsidRDefault="00000000" w:rsidRPr="00000000" w14:paraId="0000001A">
      <w:pPr>
        <w:numPr>
          <w:ilvl w:val="0"/>
          <w:numId w:val="3"/>
        </w:numPr>
        <w:shd w:fill="ffffff" w:val="clear"/>
        <w:spacing w:after="120" w:before="120" w:lineRule="auto"/>
        <w:ind w:left="714" w:hanging="357"/>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Develop and write bids and proposals for existing and potential Grant Funders. Collating and submitting all required documents.</w:t>
      </w:r>
      <w:r w:rsidDel="00000000" w:rsidR="00000000" w:rsidRPr="00000000">
        <w:rPr>
          <w:rtl w:val="0"/>
        </w:rPr>
      </w:r>
    </w:p>
    <w:p w:rsidR="00000000" w:rsidDel="00000000" w:rsidP="00000000" w:rsidRDefault="00000000" w:rsidRPr="00000000" w14:paraId="0000001B">
      <w:pPr>
        <w:numPr>
          <w:ilvl w:val="0"/>
          <w:numId w:val="3"/>
        </w:numPr>
        <w:shd w:fill="ffffff" w:val="clear"/>
        <w:spacing w:after="120" w:before="120" w:lineRule="auto"/>
        <w:ind w:left="714" w:hanging="357"/>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Work with the Chief Operating Officer to develop grant fund targets and budgets. </w:t>
      </w:r>
    </w:p>
    <w:p w:rsidR="00000000" w:rsidDel="00000000" w:rsidP="00000000" w:rsidRDefault="00000000" w:rsidRPr="00000000" w14:paraId="0000001C">
      <w:pPr>
        <w:numPr>
          <w:ilvl w:val="0"/>
          <w:numId w:val="3"/>
        </w:numPr>
        <w:shd w:fill="ffffff" w:val="clear"/>
        <w:spacing w:after="120" w:before="120" w:lineRule="auto"/>
        <w:ind w:left="714" w:hanging="357"/>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Work with internal teams and use UK100 objectives to support development and reporting of grant funding Key Performance Indicators. </w:t>
      </w:r>
    </w:p>
    <w:p w:rsidR="00000000" w:rsidDel="00000000" w:rsidP="00000000" w:rsidRDefault="00000000" w:rsidRPr="00000000" w14:paraId="0000001D">
      <w:pPr>
        <w:numPr>
          <w:ilvl w:val="0"/>
          <w:numId w:val="3"/>
        </w:numPr>
        <w:shd w:fill="ffffff" w:val="clear"/>
        <w:spacing w:after="120" w:before="12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Lead on managing operational relationships with grant making bodies, developing them to become long term partners. </w:t>
      </w:r>
    </w:p>
    <w:p w:rsidR="00000000" w:rsidDel="00000000" w:rsidP="00000000" w:rsidRDefault="00000000" w:rsidRPr="00000000" w14:paraId="0000001E">
      <w:pPr>
        <w:numPr>
          <w:ilvl w:val="0"/>
          <w:numId w:val="3"/>
        </w:numPr>
        <w:shd w:fill="ffffff" w:val="clear"/>
        <w:spacing w:after="120" w:before="12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Collate and submit scheduled reporting to funding partners, working with other members of staff who will lead on provision of content. </w:t>
      </w:r>
    </w:p>
    <w:p w:rsidR="00000000" w:rsidDel="00000000" w:rsidP="00000000" w:rsidRDefault="00000000" w:rsidRPr="00000000" w14:paraId="0000001F">
      <w:pPr>
        <w:numPr>
          <w:ilvl w:val="0"/>
          <w:numId w:val="3"/>
        </w:numPr>
        <w:shd w:fill="ffffff" w:val="clear"/>
        <w:spacing w:after="120" w:before="12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Support and comply with UK100’s guidance on branding, tone of voice and key messages, positively contributing towards raising UK100’s profile. </w:t>
      </w:r>
    </w:p>
    <w:p w:rsidR="00000000" w:rsidDel="00000000" w:rsidP="00000000" w:rsidRDefault="00000000" w:rsidRPr="00000000" w14:paraId="00000020">
      <w:pPr>
        <w:numPr>
          <w:ilvl w:val="0"/>
          <w:numId w:val="3"/>
        </w:numPr>
        <w:shd w:fill="ffffff" w:val="clear"/>
        <w:spacing w:after="120" w:before="12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 are a small team. Ad hoc duties will thus arise, and every staff member is expected to support the team efforts.</w:t>
      </w:r>
    </w:p>
    <w:p w:rsidR="00000000" w:rsidDel="00000000" w:rsidP="00000000" w:rsidRDefault="00000000" w:rsidRPr="00000000" w14:paraId="00000021">
      <w:pPr>
        <w:shd w:fill="ffffff" w:val="clear"/>
        <w:spacing w:after="120" w:before="120" w:lineRule="auto"/>
        <w:rPr>
          <w:sz w:val="24"/>
          <w:szCs w:val="24"/>
        </w:rPr>
      </w:pPr>
      <w:r w:rsidDel="00000000" w:rsidR="00000000" w:rsidRPr="00000000">
        <w:rPr>
          <w:rtl w:val="0"/>
        </w:rPr>
      </w:r>
    </w:p>
    <w:p w:rsidR="00000000" w:rsidDel="00000000" w:rsidP="00000000" w:rsidRDefault="00000000" w:rsidRPr="00000000" w14:paraId="00000022">
      <w:pPr>
        <w:shd w:fill="ffffff" w:val="clear"/>
        <w:spacing w:after="120" w:before="120" w:lineRule="auto"/>
        <w:rPr>
          <w:sz w:val="24"/>
          <w:szCs w:val="24"/>
        </w:rPr>
      </w:pPr>
      <w:r w:rsidDel="00000000" w:rsidR="00000000" w:rsidRPr="00000000">
        <w:rPr>
          <w:rFonts w:ascii="Helvetica Neue" w:cs="Helvetica Neue" w:eastAsia="Helvetica Neue" w:hAnsi="Helvetica Neue"/>
          <w:b w:val="1"/>
          <w:sz w:val="24"/>
          <w:szCs w:val="24"/>
          <w:rtl w:val="0"/>
        </w:rPr>
        <w:t xml:space="preserve">Place in organisational structure:</w:t>
      </w:r>
      <w:r w:rsidDel="00000000" w:rsidR="00000000" w:rsidRPr="00000000">
        <w:rPr>
          <w:rtl w:val="0"/>
        </w:rPr>
      </w:r>
    </w:p>
    <w:p w:rsidR="00000000" w:rsidDel="00000000" w:rsidP="00000000" w:rsidRDefault="00000000" w:rsidRPr="00000000" w14:paraId="0000002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post holder will: </w:t>
      </w:r>
    </w:p>
    <w:p w:rsidR="00000000" w:rsidDel="00000000" w:rsidP="00000000" w:rsidRDefault="00000000" w:rsidRPr="00000000" w14:paraId="00000024">
      <w:pPr>
        <w:numPr>
          <w:ilvl w:val="0"/>
          <w:numId w:val="4"/>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Helvetica Neue" w:cs="Helvetica Neue" w:eastAsia="Helvetica Neue" w:hAnsi="Helvetica Neue"/>
          <w:color w:val="000000"/>
          <w:sz w:val="24"/>
          <w:szCs w:val="24"/>
          <w:rtl w:val="0"/>
        </w:rPr>
        <w:t xml:space="preserve">report to the</w:t>
      </w:r>
      <w:r w:rsidDel="00000000" w:rsidR="00000000" w:rsidRPr="00000000">
        <w:rPr>
          <w:rFonts w:ascii="Helvetica Neue" w:cs="Helvetica Neue" w:eastAsia="Helvetica Neue" w:hAnsi="Helvetica Neue"/>
          <w:sz w:val="24"/>
          <w:szCs w:val="24"/>
          <w:rtl w:val="0"/>
        </w:rPr>
        <w:t xml:space="preserve"> Chief Operating Officer </w:t>
      </w:r>
      <w:r w:rsidDel="00000000" w:rsidR="00000000" w:rsidRPr="00000000">
        <w:rPr>
          <w:rtl w:val="0"/>
        </w:rPr>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manage a Grant Development Consultant where necessary </w:t>
      </w:r>
      <w:r w:rsidDel="00000000" w:rsidR="00000000" w:rsidRPr="00000000">
        <w:rPr>
          <w:rtl w:val="0"/>
        </w:rPr>
      </w:r>
    </w:p>
    <w:p w:rsidR="00000000" w:rsidDel="00000000" w:rsidP="00000000" w:rsidRDefault="00000000" w:rsidRPr="00000000" w14:paraId="00000026">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7">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Key relationships:</w:t>
        <w:tab/>
      </w:r>
    </w:p>
    <w:p w:rsidR="00000000" w:rsidDel="00000000" w:rsidP="00000000" w:rsidRDefault="00000000" w:rsidRPr="00000000" w14:paraId="00000028">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Internal:</w:t>
        <w:tab/>
        <w:t xml:space="preserve">         </w:t>
        <w:tab/>
        <w:tab/>
        <w:tab/>
        <w:t xml:space="preserve">Senior Leadership Team </w:t>
      </w:r>
    </w:p>
    <w:p w:rsidR="00000000" w:rsidDel="00000000" w:rsidP="00000000" w:rsidRDefault="00000000" w:rsidRPr="00000000" w14:paraId="00000029">
      <w:pPr>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ab/>
        <w:tab/>
        <w:tab/>
        <w:tab/>
        <w:tab/>
        <w:t xml:space="preserve">Production &amp; Project Manager </w:t>
      </w:r>
    </w:p>
    <w:p w:rsidR="00000000" w:rsidDel="00000000" w:rsidP="00000000" w:rsidRDefault="00000000" w:rsidRPr="00000000" w14:paraId="0000002A">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B">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External:</w:t>
        <w:tab/>
        <w:tab/>
        <w:tab/>
        <w:tab/>
        <w:t xml:space="preserve">Grant giving bodies </w:t>
      </w:r>
    </w:p>
    <w:p w:rsidR="00000000" w:rsidDel="00000000" w:rsidP="00000000" w:rsidRDefault="00000000" w:rsidRPr="00000000" w14:paraId="0000002C">
      <w:pPr>
        <w:ind w:left="2880" w:firstLine="72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NGOs and partner organisations</w:t>
      </w:r>
    </w:p>
    <w:p w:rsidR="00000000" w:rsidDel="00000000" w:rsidP="00000000" w:rsidRDefault="00000000" w:rsidRPr="00000000" w14:paraId="0000002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E">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F">
      <w:pPr>
        <w:widowControl w:val="0"/>
        <w:spacing w:before="192" w:line="276" w:lineRule="auto"/>
        <w:ind w:left="0" w:right="100"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Benefits: </w:t>
      </w:r>
    </w:p>
    <w:p w:rsidR="00000000" w:rsidDel="00000000" w:rsidP="00000000" w:rsidRDefault="00000000" w:rsidRPr="00000000" w14:paraId="00000030">
      <w:pPr>
        <w:widowControl w:val="0"/>
        <w:numPr>
          <w:ilvl w:val="0"/>
          <w:numId w:val="2"/>
        </w:numPr>
        <w:spacing w:before="192" w:line="276" w:lineRule="auto"/>
        <w:ind w:left="720" w:right="10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Competitive salary </w:t>
      </w:r>
    </w:p>
    <w:p w:rsidR="00000000" w:rsidDel="00000000" w:rsidP="00000000" w:rsidRDefault="00000000" w:rsidRPr="00000000" w14:paraId="00000031">
      <w:pPr>
        <w:widowControl w:val="0"/>
        <w:numPr>
          <w:ilvl w:val="0"/>
          <w:numId w:val="2"/>
        </w:numPr>
        <w:spacing w:line="276" w:lineRule="auto"/>
        <w:ind w:left="720" w:right="10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25 days annual leave, (FTE, plus statutory bank holidays) </w:t>
      </w:r>
    </w:p>
    <w:p w:rsidR="00000000" w:rsidDel="00000000" w:rsidP="00000000" w:rsidRDefault="00000000" w:rsidRPr="00000000" w14:paraId="00000032">
      <w:pPr>
        <w:widowControl w:val="0"/>
        <w:numPr>
          <w:ilvl w:val="0"/>
          <w:numId w:val="2"/>
        </w:numPr>
        <w:spacing w:line="276" w:lineRule="auto"/>
        <w:ind w:left="720" w:right="10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 additional 3 days paid leave over Christmas period </w:t>
      </w:r>
    </w:p>
    <w:p w:rsidR="00000000" w:rsidDel="00000000" w:rsidP="00000000" w:rsidRDefault="00000000" w:rsidRPr="00000000" w14:paraId="00000033">
      <w:pPr>
        <w:widowControl w:val="0"/>
        <w:numPr>
          <w:ilvl w:val="0"/>
          <w:numId w:val="2"/>
        </w:numPr>
        <w:spacing w:line="276" w:lineRule="auto"/>
        <w:ind w:left="720" w:right="10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 additional 2 days of paid leave per year to volunteer (FTE) </w:t>
      </w:r>
    </w:p>
    <w:p w:rsidR="00000000" w:rsidDel="00000000" w:rsidP="00000000" w:rsidRDefault="00000000" w:rsidRPr="00000000" w14:paraId="00000034">
      <w:pPr>
        <w:widowControl w:val="0"/>
        <w:numPr>
          <w:ilvl w:val="0"/>
          <w:numId w:val="2"/>
        </w:numPr>
        <w:spacing w:line="276" w:lineRule="auto"/>
        <w:ind w:left="720" w:right="10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Subsidised gym membership </w:t>
      </w:r>
    </w:p>
    <w:p w:rsidR="00000000" w:rsidDel="00000000" w:rsidP="00000000" w:rsidRDefault="00000000" w:rsidRPr="00000000" w14:paraId="00000035">
      <w:pPr>
        <w:widowControl w:val="0"/>
        <w:numPr>
          <w:ilvl w:val="0"/>
          <w:numId w:val="2"/>
        </w:numPr>
        <w:spacing w:line="276" w:lineRule="auto"/>
        <w:ind w:left="720" w:right="10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Enhanced pension offering &amp; access to professional pension advice </w:t>
      </w:r>
    </w:p>
    <w:p w:rsidR="00000000" w:rsidDel="00000000" w:rsidP="00000000" w:rsidRDefault="00000000" w:rsidRPr="00000000" w14:paraId="00000036">
      <w:pPr>
        <w:widowControl w:val="0"/>
        <w:numPr>
          <w:ilvl w:val="0"/>
          <w:numId w:val="2"/>
        </w:numPr>
        <w:spacing w:line="276" w:lineRule="auto"/>
        <w:ind w:left="720" w:right="10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Competitive Parental Leave policies </w:t>
      </w:r>
    </w:p>
    <w:p w:rsidR="00000000" w:rsidDel="00000000" w:rsidP="00000000" w:rsidRDefault="00000000" w:rsidRPr="00000000" w14:paraId="00000037">
      <w:pPr>
        <w:widowControl w:val="0"/>
        <w:numPr>
          <w:ilvl w:val="0"/>
          <w:numId w:val="2"/>
        </w:numPr>
        <w:spacing w:line="276" w:lineRule="auto"/>
        <w:ind w:left="720" w:right="10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Opportunity to request a Sabbatical after 1 year of service </w:t>
      </w:r>
    </w:p>
    <w:p w:rsidR="00000000" w:rsidDel="00000000" w:rsidP="00000000" w:rsidRDefault="00000000" w:rsidRPr="00000000" w14:paraId="00000038">
      <w:pPr>
        <w:widowControl w:val="0"/>
        <w:numPr>
          <w:ilvl w:val="0"/>
          <w:numId w:val="2"/>
        </w:numPr>
        <w:spacing w:line="276" w:lineRule="auto"/>
        <w:ind w:left="720" w:right="10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Company MacBook Air </w:t>
      </w:r>
    </w:p>
    <w:p w:rsidR="00000000" w:rsidDel="00000000" w:rsidP="00000000" w:rsidRDefault="00000000" w:rsidRPr="00000000" w14:paraId="00000039">
      <w:pPr>
        <w:widowControl w:val="0"/>
        <w:numPr>
          <w:ilvl w:val="0"/>
          <w:numId w:val="2"/>
        </w:numPr>
        <w:spacing w:line="276" w:lineRule="auto"/>
        <w:ind w:left="720" w:right="10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Work from home allowance </w:t>
      </w:r>
    </w:p>
    <w:p w:rsidR="00000000" w:rsidDel="00000000" w:rsidP="00000000" w:rsidRDefault="00000000" w:rsidRPr="00000000" w14:paraId="0000003A">
      <w:pPr>
        <w:widowControl w:val="0"/>
        <w:numPr>
          <w:ilvl w:val="0"/>
          <w:numId w:val="2"/>
        </w:numPr>
        <w:spacing w:line="276" w:lineRule="auto"/>
        <w:ind w:left="720" w:right="10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UK100 supports flexible working arrangements </w:t>
      </w:r>
    </w:p>
    <w:p w:rsidR="00000000" w:rsidDel="00000000" w:rsidP="00000000" w:rsidRDefault="00000000" w:rsidRPr="00000000" w14:paraId="0000003B">
      <w:pPr>
        <w:widowControl w:val="0"/>
        <w:numPr>
          <w:ilvl w:val="0"/>
          <w:numId w:val="2"/>
        </w:numPr>
        <w:spacing w:line="276" w:lineRule="auto"/>
        <w:ind w:left="720" w:right="10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Mental Health first aider </w:t>
      </w:r>
    </w:p>
    <w:p w:rsidR="00000000" w:rsidDel="00000000" w:rsidP="00000000" w:rsidRDefault="00000000" w:rsidRPr="00000000" w14:paraId="0000003C">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E">
      <w:pPr>
        <w:ind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Special Note:</w:t>
      </w:r>
    </w:p>
    <w:p w:rsidR="00000000" w:rsidDel="00000000" w:rsidP="00000000" w:rsidRDefault="00000000" w:rsidRPr="00000000" w14:paraId="0000003F">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This job description does not form part of the contract of employment, but indicates how that contract should be performed. The job description may be subject to amendment in the light of experience and in consultation with the post holder.</w:t>
      </w:r>
    </w:p>
    <w:p w:rsidR="00000000" w:rsidDel="00000000" w:rsidP="00000000" w:rsidRDefault="00000000" w:rsidRPr="00000000" w14:paraId="00000040">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1">
      <w:pPr>
        <w:rPr>
          <w:rFonts w:ascii="Helvetica Neue" w:cs="Helvetica Neue" w:eastAsia="Helvetica Neue" w:hAnsi="Helvetica Neue"/>
          <w:sz w:val="16"/>
          <w:szCs w:val="16"/>
        </w:rPr>
      </w:pPr>
      <w:bookmarkStart w:colFirst="0" w:colLast="0" w:name="_heading=h.30j0zll" w:id="0"/>
      <w:bookmarkEnd w:id="0"/>
      <w:r w:rsidDel="00000000" w:rsidR="00000000" w:rsidRPr="00000000">
        <w:rPr>
          <w:rtl w:val="0"/>
        </w:rPr>
      </w:r>
    </w:p>
    <w:p w:rsidR="00000000" w:rsidDel="00000000" w:rsidP="00000000" w:rsidRDefault="00000000" w:rsidRPr="00000000" w14:paraId="00000042">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Compiled:</w:t>
      </w:r>
      <w:r w:rsidDel="00000000" w:rsidR="00000000" w:rsidRPr="00000000">
        <w:rPr>
          <w:rFonts w:ascii="Helvetica Neue" w:cs="Helvetica Neue" w:eastAsia="Helvetica Neue" w:hAnsi="Helvetica Neue"/>
          <w:sz w:val="24"/>
          <w:szCs w:val="24"/>
          <w:rtl w:val="0"/>
        </w:rPr>
        <w:tab/>
        <w:tab/>
        <w:t xml:space="preserve">Chief Operating Officer </w:t>
      </w:r>
    </w:p>
    <w:p w:rsidR="00000000" w:rsidDel="00000000" w:rsidP="00000000" w:rsidRDefault="00000000" w:rsidRPr="00000000" w14:paraId="00000043">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Date last revised:</w:t>
      </w:r>
      <w:r w:rsidDel="00000000" w:rsidR="00000000" w:rsidRPr="00000000">
        <w:rPr>
          <w:rFonts w:ascii="Helvetica Neue" w:cs="Helvetica Neue" w:eastAsia="Helvetica Neue" w:hAnsi="Helvetica Neue"/>
          <w:sz w:val="24"/>
          <w:szCs w:val="24"/>
          <w:rtl w:val="0"/>
        </w:rPr>
        <w:tab/>
        <w:t xml:space="preserve">November 2022</w:t>
      </w:r>
      <w:r w:rsidDel="00000000" w:rsidR="00000000" w:rsidRPr="00000000">
        <w:rPr>
          <w:rtl w:val="0"/>
        </w:rPr>
      </w:r>
    </w:p>
    <w:p w:rsidR="00000000" w:rsidDel="00000000" w:rsidP="00000000" w:rsidRDefault="00000000" w:rsidRPr="00000000" w14:paraId="00000044">
      <w:pPr>
        <w:rPr>
          <w:rFonts w:ascii="Helvetica Neue" w:cs="Helvetica Neue" w:eastAsia="Helvetica Neue" w:hAnsi="Helvetica Neue"/>
          <w:b w:val="1"/>
          <w:sz w:val="12"/>
          <w:szCs w:val="12"/>
        </w:rPr>
      </w:pPr>
      <w:r w:rsidDel="00000000" w:rsidR="00000000" w:rsidRPr="00000000">
        <w:rPr>
          <w:rtl w:val="0"/>
        </w:rPr>
      </w:r>
    </w:p>
    <w:p w:rsidR="00000000" w:rsidDel="00000000" w:rsidP="00000000" w:rsidRDefault="00000000" w:rsidRPr="00000000" w14:paraId="00000045">
      <w:pP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46">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Person Specification</w:t>
      </w:r>
      <w:r w:rsidDel="00000000" w:rsidR="00000000" w:rsidRPr="00000000">
        <w:rPr>
          <w:rtl w:val="0"/>
        </w:rPr>
      </w:r>
    </w:p>
    <w:p w:rsidR="00000000" w:rsidDel="00000000" w:rsidP="00000000" w:rsidRDefault="00000000" w:rsidRPr="00000000" w14:paraId="00000047">
      <w:pPr>
        <w:rPr>
          <w:rFonts w:ascii="Helvetica Neue" w:cs="Helvetica Neue" w:eastAsia="Helvetica Neue" w:hAnsi="Helvetica Neue"/>
          <w:b w:val="1"/>
        </w:rPr>
      </w:pPr>
      <w:r w:rsidDel="00000000" w:rsidR="00000000" w:rsidRPr="00000000">
        <w:rPr>
          <w:rtl w:val="0"/>
        </w:rPr>
      </w:r>
    </w:p>
    <w:tbl>
      <w:tblPr>
        <w:tblStyle w:val="Table1"/>
        <w:tblW w:w="8931.0" w:type="dxa"/>
        <w:jc w:val="left"/>
        <w:tblLayout w:type="fixed"/>
        <w:tblLook w:val="0000"/>
      </w:tblPr>
      <w:tblGrid>
        <w:gridCol w:w="2029"/>
        <w:gridCol w:w="6902"/>
        <w:tblGridChange w:id="0">
          <w:tblGrid>
            <w:gridCol w:w="2029"/>
            <w:gridCol w:w="6902"/>
          </w:tblGrid>
        </w:tblGridChange>
      </w:tblGrid>
      <w:tr>
        <w:trPr>
          <w:cantSplit w:val="0"/>
          <w:tblHeader w:val="0"/>
        </w:trPr>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Helvetica Neue" w:cs="Helvetica Neue" w:eastAsia="Helvetica Neue" w:hAnsi="Helvetica Neue"/>
                <w:b w:val="1"/>
                <w:color w:val="000000"/>
                <w:sz w:val="24"/>
                <w:szCs w:val="24"/>
              </w:rPr>
            </w:pPr>
            <w:r w:rsidDel="00000000" w:rsidR="00000000" w:rsidRPr="00000000">
              <w:rPr>
                <w:rFonts w:ascii="Helvetica Neue" w:cs="Helvetica Neue" w:eastAsia="Helvetica Neue" w:hAnsi="Helvetica Neue"/>
                <w:b w:val="1"/>
                <w:color w:val="000000"/>
                <w:sz w:val="24"/>
                <w:szCs w:val="24"/>
                <w:rtl w:val="0"/>
              </w:rPr>
              <w:t xml:space="preserve">Criteria</w:t>
            </w:r>
          </w:p>
        </w:tc>
        <w:tc>
          <w:tcPr>
            <w:tcBorders>
              <w:top w:color="000000" w:space="0" w:sz="0" w:val="nil"/>
              <w:left w:color="000000" w:space="0" w:sz="0" w:val="nil"/>
              <w:bottom w:color="000000" w:space="0" w:sz="8" w:val="single"/>
              <w:right w:color="000000" w:space="0" w:sz="0" w:val="nil"/>
            </w:tcBorders>
            <w:tcMar>
              <w:top w:w="0.0" w:type="dxa"/>
              <w:left w:w="108.0" w:type="dxa"/>
              <w:bottom w:w="0.0" w:type="dxa"/>
              <w:right w:w="108.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Helvetica Neue" w:cs="Helvetica Neue" w:eastAsia="Helvetica Neue" w:hAnsi="Helvetica Neue"/>
                <w:b w:val="1"/>
                <w:color w:val="000000"/>
                <w:sz w:val="24"/>
                <w:szCs w:val="24"/>
              </w:rPr>
            </w:pPr>
            <w:r w:rsidDel="00000000" w:rsidR="00000000" w:rsidRPr="00000000">
              <w:rPr>
                <w:rtl w:val="0"/>
              </w:rPr>
            </w:r>
          </w:p>
        </w:tc>
      </w:tr>
      <w:tr>
        <w:trPr>
          <w:cantSplit w:val="0"/>
          <w:trHeight w:val="120" w:hRule="atLeast"/>
          <w:tblHeader w:val="0"/>
        </w:trPr>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30" w:lineRule="auto"/>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Knowledge</w:t>
            </w:r>
          </w:p>
        </w:tc>
        <w:tc>
          <w:tcPr>
            <w:tcBorders>
              <w:top w:color="000000" w:space="0" w:sz="0" w:val="nil"/>
              <w:left w:color="000000" w:space="0" w:sz="0" w:val="nil"/>
              <w:bottom w:color="000000" w:space="0" w:sz="8" w:val="single"/>
              <w:right w:color="000000" w:space="0" w:sz="0" w:val="nil"/>
            </w:tcBorders>
            <w:tcMar>
              <w:top w:w="0.0" w:type="dxa"/>
              <w:left w:w="108.0" w:type="dxa"/>
              <w:bottom w:w="0.0" w:type="dxa"/>
              <w:right w:w="108.0" w:type="dxa"/>
            </w:tcMar>
          </w:tcPr>
          <w:p w:rsidR="00000000" w:rsidDel="00000000" w:rsidP="00000000" w:rsidRDefault="00000000" w:rsidRPr="00000000" w14:paraId="0000004B">
            <w:pPr>
              <w:numPr>
                <w:ilvl w:val="0"/>
                <w:numId w:val="6"/>
              </w:numPr>
              <w:pBdr>
                <w:top w:space="0" w:sz="0" w:val="nil"/>
                <w:left w:space="0" w:sz="0" w:val="nil"/>
                <w:bottom w:space="0" w:sz="0" w:val="nil"/>
                <w:right w:space="0" w:sz="0" w:val="nil"/>
                <w:between w:space="0" w:sz="0" w:val="nil"/>
              </w:pBd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Knowledge of climate emergency and related issues</w:t>
            </w:r>
            <w:r w:rsidDel="00000000" w:rsidR="00000000" w:rsidRPr="00000000">
              <w:rPr>
                <w:rtl w:val="0"/>
              </w:rPr>
            </w:r>
          </w:p>
          <w:p w:rsidR="00000000" w:rsidDel="00000000" w:rsidP="00000000" w:rsidRDefault="00000000" w:rsidRPr="00000000" w14:paraId="0000004C">
            <w:pPr>
              <w:numPr>
                <w:ilvl w:val="0"/>
                <w:numId w:val="6"/>
              </w:numPr>
              <w:pBdr>
                <w:top w:space="0" w:sz="0" w:val="nil"/>
                <w:left w:space="0" w:sz="0" w:val="nil"/>
                <w:bottom w:space="0" w:sz="0" w:val="nil"/>
                <w:right w:space="0" w:sz="0" w:val="nil"/>
                <w:between w:space="0" w:sz="0" w:val="nil"/>
              </w:pBdr>
              <w:ind w:left="720" w:hanging="360"/>
              <w:rPr>
                <w:rFonts w:ascii="Helvetica Neue" w:cs="Helvetica Neue" w:eastAsia="Helvetica Neue" w:hAnsi="Helvetica Neue"/>
                <w:sz w:val="24"/>
                <w:szCs w:val="24"/>
                <w:u w:val="none"/>
              </w:rPr>
            </w:pPr>
            <w:r w:rsidDel="00000000" w:rsidR="00000000" w:rsidRPr="00000000">
              <w:rPr>
                <w:sz w:val="24"/>
                <w:szCs w:val="24"/>
                <w:rtl w:val="0"/>
              </w:rPr>
              <w:t xml:space="preserve">Strong understanding of the grant giving foundation sector</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ind w:left="276" w:hanging="283"/>
              <w:rPr>
                <w:rFonts w:ascii="Helvetica Neue" w:cs="Helvetica Neue" w:eastAsia="Helvetica Neue" w:hAnsi="Helvetica Neue"/>
                <w:color w:val="000000"/>
                <w:sz w:val="12"/>
                <w:szCs w:val="1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30" w:lineRule="auto"/>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Experience</w:t>
            </w:r>
          </w:p>
        </w:tc>
        <w:tc>
          <w:tcPr>
            <w:tcBorders>
              <w:top w:color="000000" w:space="0" w:sz="0" w:val="nil"/>
              <w:left w:color="000000" w:space="0" w:sz="0" w:val="nil"/>
              <w:bottom w:color="000000" w:space="0" w:sz="8" w:val="single"/>
              <w:right w:color="000000" w:space="0" w:sz="0" w:val="nil"/>
            </w:tcBorders>
            <w:tcMar>
              <w:top w:w="0.0" w:type="dxa"/>
              <w:left w:w="108.0" w:type="dxa"/>
              <w:bottom w:w="0.0" w:type="dxa"/>
              <w:right w:w="108.0" w:type="dxa"/>
            </w:tcMar>
          </w:tcPr>
          <w:p w:rsidR="00000000" w:rsidDel="00000000" w:rsidP="00000000" w:rsidRDefault="00000000" w:rsidRPr="00000000" w14:paraId="0000004F">
            <w:pPr>
              <w:numPr>
                <w:ilvl w:val="0"/>
                <w:numId w:val="7"/>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Grant application and bid writing process</w:t>
            </w:r>
            <w:r w:rsidDel="00000000" w:rsidR="00000000" w:rsidRPr="00000000">
              <w:rPr>
                <w:rtl w:val="0"/>
              </w:rPr>
            </w:r>
          </w:p>
          <w:p w:rsidR="00000000" w:rsidDel="00000000" w:rsidP="00000000" w:rsidRDefault="00000000" w:rsidRPr="00000000" w14:paraId="00000050">
            <w:pPr>
              <w:numPr>
                <w:ilvl w:val="0"/>
                <w:numId w:val="7"/>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Building and maintaining relationships and partnerships with funders </w:t>
            </w:r>
            <w:r w:rsidDel="00000000" w:rsidR="00000000" w:rsidRPr="00000000">
              <w:rPr>
                <w:rtl w:val="0"/>
              </w:rPr>
            </w:r>
          </w:p>
          <w:p w:rsidR="00000000" w:rsidDel="00000000" w:rsidP="00000000" w:rsidRDefault="00000000" w:rsidRPr="00000000" w14:paraId="00000051">
            <w:pPr>
              <w:numPr>
                <w:ilvl w:val="0"/>
                <w:numId w:val="7"/>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Experience of using a CRM highly beneficial </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276" w:hanging="283"/>
              <w:rPr>
                <w:rFonts w:ascii="Helvetica Neue" w:cs="Helvetica Neue" w:eastAsia="Helvetica Neue" w:hAnsi="Helvetica Neue"/>
                <w:color w:val="000000"/>
                <w:sz w:val="12"/>
                <w:szCs w:val="1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30" w:lineRule="auto"/>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Skills and abilities</w:t>
            </w:r>
          </w:p>
        </w:tc>
        <w:tc>
          <w:tcPr>
            <w:tcBorders>
              <w:top w:color="000000" w:space="0" w:sz="0" w:val="nil"/>
              <w:left w:color="000000" w:space="0" w:sz="0" w:val="nil"/>
              <w:bottom w:color="000000" w:space="0" w:sz="8" w:val="single"/>
              <w:right w:color="000000" w:space="0" w:sz="0" w:val="nil"/>
            </w:tcBorders>
            <w:tcMar>
              <w:top w:w="0.0" w:type="dxa"/>
              <w:left w:w="108.0" w:type="dxa"/>
              <w:bottom w:w="0.0" w:type="dxa"/>
              <w:right w:w="108.0" w:type="dxa"/>
            </w:tcMar>
          </w:tcPr>
          <w:p w:rsidR="00000000" w:rsidDel="00000000" w:rsidP="00000000" w:rsidRDefault="00000000" w:rsidRPr="00000000" w14:paraId="00000054">
            <w:pPr>
              <w:numPr>
                <w:ilvl w:val="0"/>
                <w:numId w:val="5"/>
              </w:numPr>
              <w:pBdr>
                <w:top w:space="0" w:sz="0" w:val="nil"/>
                <w:left w:space="0" w:sz="0" w:val="nil"/>
                <w:bottom w:space="0" w:sz="0" w:val="nil"/>
                <w:right w:space="0" w:sz="0" w:val="nil"/>
                <w:between w:space="0" w:sz="0" w:val="nil"/>
              </w:pBdr>
              <w:ind w:left="720" w:hanging="360"/>
              <w:rPr>
                <w:sz w:val="24"/>
                <w:szCs w:val="24"/>
                <w:u w:val="none"/>
              </w:rPr>
            </w:pPr>
            <w:r w:rsidDel="00000000" w:rsidR="00000000" w:rsidRPr="00000000">
              <w:rPr>
                <w:sz w:val="24"/>
                <w:szCs w:val="24"/>
                <w:rtl w:val="0"/>
              </w:rPr>
              <w:t xml:space="preserve">Excellent communication skills, verbal and written</w:t>
            </w:r>
            <w:r w:rsidDel="00000000" w:rsidR="00000000" w:rsidRPr="00000000">
              <w:rPr>
                <w:rtl w:val="0"/>
              </w:rPr>
            </w:r>
          </w:p>
          <w:p w:rsidR="00000000" w:rsidDel="00000000" w:rsidP="00000000" w:rsidRDefault="00000000" w:rsidRPr="00000000" w14:paraId="00000055">
            <w:pPr>
              <w:numPr>
                <w:ilvl w:val="0"/>
                <w:numId w:val="5"/>
              </w:numPr>
              <w:pBdr>
                <w:top w:space="0" w:sz="0" w:val="nil"/>
                <w:left w:space="0" w:sz="0" w:val="nil"/>
                <w:bottom w:space="0" w:sz="0" w:val="nil"/>
                <w:right w:space="0" w:sz="0" w:val="nil"/>
                <w:between w:space="0" w:sz="0" w:val="nil"/>
              </w:pBdr>
              <w:ind w:left="720" w:hanging="360"/>
              <w:rPr>
                <w:sz w:val="24"/>
                <w:szCs w:val="24"/>
                <w:u w:val="none"/>
              </w:rPr>
            </w:pPr>
            <w:r w:rsidDel="00000000" w:rsidR="00000000" w:rsidRPr="00000000">
              <w:rPr>
                <w:sz w:val="24"/>
                <w:szCs w:val="24"/>
                <w:rtl w:val="0"/>
              </w:rPr>
              <w:t xml:space="preserve">Ability to understand and produce complex budgets</w:t>
            </w:r>
            <w:r w:rsidDel="00000000" w:rsidR="00000000" w:rsidRPr="00000000">
              <w:rPr>
                <w:rtl w:val="0"/>
              </w:rPr>
            </w:r>
          </w:p>
          <w:p w:rsidR="00000000" w:rsidDel="00000000" w:rsidP="00000000" w:rsidRDefault="00000000" w:rsidRPr="00000000" w14:paraId="00000056">
            <w:pPr>
              <w:numPr>
                <w:ilvl w:val="0"/>
                <w:numId w:val="5"/>
              </w:numPr>
              <w:pBdr>
                <w:top w:space="0" w:sz="0" w:val="nil"/>
                <w:left w:space="0" w:sz="0" w:val="nil"/>
                <w:bottom w:space="0" w:sz="0" w:val="nil"/>
                <w:right w:space="0" w:sz="0" w:val="nil"/>
                <w:between w:space="0" w:sz="0" w:val="nil"/>
              </w:pBdr>
              <w:ind w:left="720" w:hanging="360"/>
              <w:rPr>
                <w:sz w:val="24"/>
                <w:szCs w:val="24"/>
                <w:u w:val="none"/>
              </w:rPr>
            </w:pPr>
            <w:r w:rsidDel="00000000" w:rsidR="00000000" w:rsidRPr="00000000">
              <w:rPr>
                <w:sz w:val="24"/>
                <w:szCs w:val="24"/>
                <w:rtl w:val="0"/>
              </w:rPr>
              <w:t xml:space="preserve">Strong relationship management skills </w:t>
            </w:r>
            <w:r w:rsidDel="00000000" w:rsidR="00000000" w:rsidRPr="00000000">
              <w:rPr>
                <w:rtl w:val="0"/>
              </w:rPr>
            </w:r>
          </w:p>
          <w:p w:rsidR="00000000" w:rsidDel="00000000" w:rsidP="00000000" w:rsidRDefault="00000000" w:rsidRPr="00000000" w14:paraId="00000057">
            <w:pPr>
              <w:numPr>
                <w:ilvl w:val="0"/>
                <w:numId w:val="5"/>
              </w:numPr>
              <w:pBdr>
                <w:top w:space="0" w:sz="0" w:val="nil"/>
                <w:left w:space="0" w:sz="0" w:val="nil"/>
                <w:bottom w:space="0" w:sz="0" w:val="nil"/>
                <w:right w:space="0" w:sz="0" w:val="nil"/>
                <w:between w:space="0" w:sz="0" w:val="nil"/>
              </w:pBdr>
              <w:ind w:left="720" w:hanging="360"/>
              <w:rPr>
                <w:sz w:val="24"/>
                <w:szCs w:val="24"/>
                <w:u w:val="none"/>
              </w:rPr>
            </w:pPr>
            <w:r w:rsidDel="00000000" w:rsidR="00000000" w:rsidRPr="00000000">
              <w:rPr>
                <w:sz w:val="24"/>
                <w:szCs w:val="24"/>
                <w:rtl w:val="0"/>
              </w:rPr>
              <w:t xml:space="preserve">Strategic thinker </w:t>
            </w:r>
            <w:r w:rsidDel="00000000" w:rsidR="00000000" w:rsidRPr="00000000">
              <w:rPr>
                <w:rtl w:val="0"/>
              </w:rPr>
            </w:r>
          </w:p>
          <w:p w:rsidR="00000000" w:rsidDel="00000000" w:rsidP="00000000" w:rsidRDefault="00000000" w:rsidRPr="00000000" w14:paraId="00000058">
            <w:pPr>
              <w:numPr>
                <w:ilvl w:val="0"/>
                <w:numId w:val="5"/>
              </w:numPr>
              <w:pBdr>
                <w:top w:space="0" w:sz="0" w:val="nil"/>
                <w:left w:space="0" w:sz="0" w:val="nil"/>
                <w:bottom w:space="0" w:sz="0" w:val="nil"/>
                <w:right w:space="0" w:sz="0" w:val="nil"/>
                <w:between w:space="0" w:sz="0" w:val="nil"/>
              </w:pBdr>
              <w:ind w:left="720" w:hanging="360"/>
              <w:rPr>
                <w:sz w:val="24"/>
                <w:szCs w:val="24"/>
                <w:u w:val="none"/>
              </w:rPr>
            </w:pPr>
            <w:r w:rsidDel="00000000" w:rsidR="00000000" w:rsidRPr="00000000">
              <w:rPr>
                <w:sz w:val="24"/>
                <w:szCs w:val="24"/>
                <w:rtl w:val="0"/>
              </w:rPr>
              <w:t xml:space="preserve">Ability to negotiate </w:t>
            </w:r>
          </w:p>
          <w:p w:rsidR="00000000" w:rsidDel="00000000" w:rsidP="00000000" w:rsidRDefault="00000000" w:rsidRPr="00000000" w14:paraId="00000059">
            <w:pPr>
              <w:numPr>
                <w:ilvl w:val="0"/>
                <w:numId w:val="5"/>
              </w:numPr>
              <w:pBdr>
                <w:top w:space="0" w:sz="0" w:val="nil"/>
                <w:left w:space="0" w:sz="0" w:val="nil"/>
                <w:bottom w:space="0" w:sz="0" w:val="nil"/>
                <w:right w:space="0" w:sz="0" w:val="nil"/>
                <w:between w:space="0" w:sz="0" w:val="nil"/>
              </w:pBdr>
              <w:ind w:left="720" w:hanging="360"/>
              <w:rPr>
                <w:sz w:val="24"/>
                <w:szCs w:val="24"/>
                <w:u w:val="none"/>
              </w:rPr>
            </w:pPr>
            <w:r w:rsidDel="00000000" w:rsidR="00000000" w:rsidRPr="00000000">
              <w:rPr>
                <w:rFonts w:ascii="Helvetica Neue" w:cs="Helvetica Neue" w:eastAsia="Helvetica Neue" w:hAnsi="Helvetica Neue"/>
                <w:sz w:val="24"/>
                <w:szCs w:val="24"/>
                <w:rtl w:val="0"/>
              </w:rPr>
              <w:t xml:space="preserve">Ability to represent the organisation confidently with external stakeholders </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276" w:hanging="283"/>
              <w:rPr>
                <w:rFonts w:ascii="Helvetica Neue" w:cs="Helvetica Neue" w:eastAsia="Helvetica Neue" w:hAnsi="Helvetica Neue"/>
                <w:color w:val="000000"/>
                <w:sz w:val="12"/>
                <w:szCs w:val="12"/>
              </w:rPr>
            </w:pPr>
            <w:r w:rsidDel="00000000" w:rsidR="00000000" w:rsidRPr="00000000">
              <w:rPr>
                <w:rtl w:val="0"/>
              </w:rPr>
            </w:r>
          </w:p>
        </w:tc>
      </w:tr>
      <w:tr>
        <w:trPr>
          <w:cantSplit w:val="0"/>
          <w:trHeight w:val="380" w:hRule="atLeast"/>
          <w:tblHeader w:val="0"/>
        </w:trPr>
        <w:tc>
          <w:tcPr>
            <w:tcBorders>
              <w:top w:color="000000" w:space="0" w:sz="0" w:val="nil"/>
              <w:left w:color="000000" w:space="0" w:sz="0" w:val="nil"/>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30" w:lineRule="auto"/>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color w:val="000000"/>
                <w:sz w:val="24"/>
                <w:szCs w:val="24"/>
                <w:rtl w:val="0"/>
              </w:rPr>
              <w:t xml:space="preserve">Other</w:t>
            </w:r>
          </w:p>
        </w:tc>
        <w:tc>
          <w:tcPr>
            <w:tcBorders>
              <w:top w:color="000000" w:space="0" w:sz="0" w:val="nil"/>
              <w:left w:color="000000" w:space="0" w:sz="0" w:val="nil"/>
              <w:bottom w:color="000000" w:space="0" w:sz="8" w:val="single"/>
              <w:right w:color="000000" w:space="0" w:sz="0" w:val="nil"/>
            </w:tcBorders>
            <w:tcMar>
              <w:top w:w="0.0" w:type="dxa"/>
              <w:left w:w="108.0" w:type="dxa"/>
              <w:bottom w:w="0.0" w:type="dxa"/>
              <w:right w:w="108.0" w:type="dxa"/>
            </w:tcMar>
          </w:tcPr>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ind w:left="720" w:hanging="360"/>
              <w:rPr>
                <w:rFonts w:ascii="Helvetica Neue" w:cs="Helvetica Neue" w:eastAsia="Helvetica Neue" w:hAnsi="Helvetica Neue"/>
                <w:color w:val="000000"/>
                <w:sz w:val="24"/>
                <w:szCs w:val="24"/>
                <w:u w:val="none"/>
              </w:rPr>
            </w:pPr>
            <w:r w:rsidDel="00000000" w:rsidR="00000000" w:rsidRPr="00000000">
              <w:rPr>
                <w:rFonts w:ascii="Helvetica Neue" w:cs="Helvetica Neue" w:eastAsia="Helvetica Neue" w:hAnsi="Helvetica Neue"/>
                <w:color w:val="000000"/>
                <w:sz w:val="24"/>
                <w:szCs w:val="24"/>
                <w:rtl w:val="0"/>
              </w:rPr>
              <w:t xml:space="preserve">Committed to the vision of UK100</w:t>
            </w:r>
            <w:r w:rsidDel="00000000" w:rsidR="00000000" w:rsidRPr="00000000">
              <w:rPr>
                <w:rtl w:val="0"/>
              </w:rPr>
            </w:r>
          </w:p>
        </w:tc>
      </w:tr>
    </w:tbl>
    <w:p w:rsidR="00000000" w:rsidDel="00000000" w:rsidP="00000000" w:rsidRDefault="00000000" w:rsidRPr="00000000" w14:paraId="0000005D">
      <w:pP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E">
      <w:pPr>
        <w:widowControl w:val="0"/>
        <w:spacing w:before="456" w:line="276" w:lineRule="auto"/>
        <w:ind w:left="-167.99999999999997" w:right="4099.200000000001" w:firstLine="0"/>
        <w:rPr>
          <w:sz w:val="24"/>
          <w:szCs w:val="24"/>
        </w:rPr>
      </w:pPr>
      <w:r w:rsidDel="00000000" w:rsidR="00000000" w:rsidRPr="00000000">
        <w:rPr>
          <w:b w:val="1"/>
          <w:sz w:val="24"/>
          <w:szCs w:val="24"/>
          <w:rtl w:val="0"/>
        </w:rPr>
        <w:t xml:space="preserve">Closing Date: </w:t>
      </w:r>
      <w:r w:rsidDel="00000000" w:rsidR="00000000" w:rsidRPr="00000000">
        <w:rPr>
          <w:sz w:val="24"/>
          <w:szCs w:val="24"/>
          <w:rtl w:val="0"/>
        </w:rPr>
        <w:t xml:space="preserve">Tuesday 7th March</w:t>
      </w:r>
    </w:p>
    <w:p w:rsidR="00000000" w:rsidDel="00000000" w:rsidP="00000000" w:rsidRDefault="00000000" w:rsidRPr="00000000" w14:paraId="0000005F">
      <w:pPr>
        <w:widowControl w:val="0"/>
        <w:spacing w:before="456" w:line="276" w:lineRule="auto"/>
        <w:ind w:left="-167.99999999999997" w:right="280.8661417322844" w:firstLine="0"/>
        <w:rPr>
          <w:sz w:val="24"/>
          <w:szCs w:val="24"/>
        </w:rPr>
      </w:pPr>
      <w:r w:rsidDel="00000000" w:rsidR="00000000" w:rsidRPr="00000000">
        <w:rPr>
          <w:b w:val="1"/>
          <w:sz w:val="24"/>
          <w:szCs w:val="24"/>
          <w:rtl w:val="0"/>
        </w:rPr>
        <w:t xml:space="preserve">Please apply by sending your CV via email to:</w:t>
      </w:r>
      <w:r w:rsidDel="00000000" w:rsidR="00000000" w:rsidRPr="00000000">
        <w:rPr>
          <w:sz w:val="24"/>
          <w:szCs w:val="24"/>
          <w:rtl w:val="0"/>
        </w:rPr>
        <w:t xml:space="preserve"> </w:t>
      </w:r>
      <w:hyperlink r:id="rId9">
        <w:r w:rsidDel="00000000" w:rsidR="00000000" w:rsidRPr="00000000">
          <w:rPr>
            <w:color w:val="1155cc"/>
            <w:sz w:val="24"/>
            <w:szCs w:val="24"/>
            <w:u w:val="single"/>
            <w:rtl w:val="0"/>
          </w:rPr>
          <w:t xml:space="preserve">cristy@quarterfive.co.uk</w:t>
        </w:r>
      </w:hyperlink>
      <w:r w:rsidDel="00000000" w:rsidR="00000000" w:rsidRPr="00000000">
        <w:rPr>
          <w:rtl w:val="0"/>
        </w:rPr>
      </w:r>
    </w:p>
    <w:p w:rsidR="00000000" w:rsidDel="00000000" w:rsidP="00000000" w:rsidRDefault="00000000" w:rsidRPr="00000000" w14:paraId="00000060">
      <w:pPr>
        <w:widowControl w:val="0"/>
        <w:spacing w:before="192" w:line="276" w:lineRule="auto"/>
        <w:ind w:left="-167.99999999999997" w:right="139.1338582677173" w:firstLine="0"/>
        <w:rPr>
          <w:sz w:val="24"/>
          <w:szCs w:val="24"/>
        </w:rPr>
      </w:pPr>
      <w:r w:rsidDel="00000000" w:rsidR="00000000" w:rsidRPr="00000000">
        <w:rPr>
          <w:b w:val="1"/>
          <w:sz w:val="24"/>
          <w:szCs w:val="24"/>
          <w:rtl w:val="0"/>
        </w:rPr>
        <w:t xml:space="preserve">Interviews: </w:t>
      </w:r>
      <w:r w:rsidDel="00000000" w:rsidR="00000000" w:rsidRPr="00000000">
        <w:rPr>
          <w:sz w:val="24"/>
          <w:szCs w:val="24"/>
          <w:rtl w:val="0"/>
        </w:rPr>
        <w:t xml:space="preserve">Will take place virtually starting week commencing 13th March  </w:t>
      </w:r>
    </w:p>
    <w:p w:rsidR="00000000" w:rsidDel="00000000" w:rsidP="00000000" w:rsidRDefault="00000000" w:rsidRPr="00000000" w14:paraId="00000061">
      <w:pPr>
        <w:widowControl w:val="0"/>
        <w:spacing w:before="192" w:line="276" w:lineRule="auto"/>
        <w:ind w:left="-167.99999999999997" w:right="139.1338582677173" w:firstLine="0"/>
        <w:rPr>
          <w:sz w:val="24"/>
          <w:szCs w:val="24"/>
        </w:rPr>
      </w:pPr>
      <w:r w:rsidDel="00000000" w:rsidR="00000000" w:rsidRPr="00000000">
        <w:rPr>
          <w:rtl w:val="0"/>
        </w:rPr>
      </w:r>
    </w:p>
    <w:sectPr>
      <w:pgSz w:h="16838" w:w="11906" w:orient="portrait"/>
      <w:pgMar w:bottom="515" w:top="712" w:left="1374" w:right="131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Helvetica Neue" w:cs="Helvetica Neue" w:eastAsia="Helvetica Neue" w:hAnsi="Helvetica Neu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paragraph" w:styleId="BodyText">
    <w:name w:val="Body Text"/>
    <w:basedOn w:val="Normal"/>
    <w:link w:val="BodyTextChar"/>
    <w:uiPriority w:val="1"/>
    <w:qFormat w:val="1"/>
    <w:rsid w:val="002D7BA6"/>
    <w:pPr>
      <w:widowControl w:val="0"/>
      <w:autoSpaceDE w:val="0"/>
      <w:autoSpaceDN w:val="0"/>
      <w:ind w:left="941"/>
    </w:pPr>
    <w:rPr>
      <w:rFonts w:ascii="Tahoma" w:cs="Tahoma" w:eastAsia="Tahoma" w:hAnsi="Tahoma"/>
      <w:sz w:val="24"/>
      <w:szCs w:val="24"/>
      <w:lang w:val="en-US"/>
    </w:rPr>
  </w:style>
  <w:style w:type="character" w:styleId="BodyTextChar" w:customStyle="1">
    <w:name w:val="Body Text Char"/>
    <w:basedOn w:val="DefaultParagraphFont"/>
    <w:link w:val="BodyText"/>
    <w:uiPriority w:val="1"/>
    <w:rsid w:val="002D7BA6"/>
    <w:rPr>
      <w:rFonts w:ascii="Tahoma" w:cs="Tahoma" w:eastAsia="Tahoma" w:hAnsi="Tahoma"/>
      <w:sz w:val="24"/>
      <w:szCs w:val="24"/>
      <w:lang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risty@quarterfive.co.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uk100.org/diversity-and-inclusion-polic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oNYw4b+YDxdmz67oxJewKWBJhjg==">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2019-12-19T21:23:00Z</dcterms:created>
</cp:coreProperties>
</file>